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96C" w:rsidRPr="0067496C" w:rsidRDefault="0067496C" w:rsidP="0067496C">
      <w:pPr>
        <w:spacing w:after="0"/>
        <w:ind w:left="360"/>
        <w:jc w:val="center"/>
        <w:rPr>
          <w:rFonts w:ascii="GHEA Grapalat" w:hAnsi="GHEA Grapalat"/>
          <w:b/>
          <w:sz w:val="24"/>
          <w:szCs w:val="24"/>
        </w:rPr>
      </w:pPr>
      <w:r w:rsidRPr="0067496C">
        <w:rPr>
          <w:rFonts w:ascii="GHEA Grapalat" w:hAnsi="GHEA Grapalat"/>
          <w:b/>
          <w:sz w:val="24"/>
          <w:szCs w:val="24"/>
        </w:rPr>
        <w:t>ՏԵԽՆԻԿԱԿԱՆ ԲՆՈՒԹԱԳԻՐ</w:t>
      </w:r>
    </w:p>
    <w:p w:rsidR="0067496C" w:rsidRPr="0067496C" w:rsidRDefault="0067496C" w:rsidP="0067496C">
      <w:pPr>
        <w:spacing w:after="0"/>
        <w:ind w:left="360"/>
        <w:jc w:val="both"/>
        <w:rPr>
          <w:rFonts w:ascii="Segoe UI Symbol" w:hAnsi="Segoe UI Symbol" w:cs="Segoe UI Symbol"/>
          <w:sz w:val="24"/>
          <w:szCs w:val="24"/>
        </w:rPr>
      </w:pPr>
    </w:p>
    <w:p w:rsidR="0067496C" w:rsidRPr="0067496C" w:rsidRDefault="0067496C" w:rsidP="0067496C">
      <w:pPr>
        <w:spacing w:after="0"/>
        <w:ind w:left="360"/>
        <w:jc w:val="both"/>
        <w:rPr>
          <w:rFonts w:ascii="GHEA Grapalat" w:hAnsi="GHEA Grapalat"/>
          <w:sz w:val="24"/>
          <w:szCs w:val="24"/>
        </w:rPr>
      </w:pPr>
      <w:r w:rsidRPr="0067496C">
        <w:rPr>
          <w:rFonts w:ascii="Segoe UI Symbol" w:hAnsi="Segoe UI Symbol" w:cs="Segoe UI Symbol"/>
          <w:sz w:val="24"/>
          <w:szCs w:val="24"/>
        </w:rPr>
        <w:t>✔</w:t>
      </w:r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Միացման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տեսակը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67496C">
        <w:rPr>
          <w:rFonts w:ascii="GHEA Grapalat" w:hAnsi="GHEA Grapalat"/>
          <w:sz w:val="24"/>
          <w:szCs w:val="24"/>
        </w:rPr>
        <w:t>միաֆազ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7496C">
        <w:rPr>
          <w:rFonts w:ascii="GHEA Grapalat" w:hAnsi="GHEA Grapalat"/>
          <w:sz w:val="24"/>
          <w:szCs w:val="24"/>
        </w:rPr>
        <w:t>եռաֆազ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 </w:t>
      </w:r>
    </w:p>
    <w:p w:rsidR="0067496C" w:rsidRPr="0067496C" w:rsidRDefault="0067496C" w:rsidP="0067496C">
      <w:pPr>
        <w:spacing w:after="0"/>
        <w:ind w:left="360"/>
        <w:jc w:val="both"/>
        <w:rPr>
          <w:rFonts w:ascii="GHEA Grapalat" w:hAnsi="GHEA Grapalat"/>
          <w:sz w:val="24"/>
          <w:szCs w:val="24"/>
        </w:rPr>
      </w:pPr>
      <w:r w:rsidRPr="0067496C">
        <w:rPr>
          <w:rFonts w:ascii="Segoe UI Symbol" w:hAnsi="Segoe UI Symbol" w:cs="Segoe UI Symbol"/>
          <w:sz w:val="24"/>
          <w:szCs w:val="24"/>
        </w:rPr>
        <w:t>✔</w:t>
      </w:r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Կայանի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հզորությունը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միաֆազի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դեպքում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32Ա </w:t>
      </w:r>
      <w:proofErr w:type="spellStart"/>
      <w:r w:rsidRPr="0067496C">
        <w:rPr>
          <w:rFonts w:ascii="GHEA Grapalat" w:hAnsi="GHEA Grapalat"/>
          <w:sz w:val="24"/>
          <w:szCs w:val="24"/>
        </w:rPr>
        <w:t>կամ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7կՎտ, </w:t>
      </w:r>
      <w:proofErr w:type="spellStart"/>
      <w:r w:rsidRPr="0067496C">
        <w:rPr>
          <w:rFonts w:ascii="GHEA Grapalat" w:hAnsi="GHEA Grapalat"/>
          <w:sz w:val="24"/>
          <w:szCs w:val="24"/>
        </w:rPr>
        <w:t>եռաֆազի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դեպքում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՝ 32Ա </w:t>
      </w:r>
      <w:proofErr w:type="spellStart"/>
      <w:r w:rsidRPr="0067496C">
        <w:rPr>
          <w:rFonts w:ascii="GHEA Grapalat" w:hAnsi="GHEA Grapalat"/>
          <w:sz w:val="24"/>
          <w:szCs w:val="24"/>
        </w:rPr>
        <w:t>կամ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22 </w:t>
      </w:r>
      <w:proofErr w:type="spellStart"/>
      <w:r w:rsidRPr="0067496C">
        <w:rPr>
          <w:rFonts w:ascii="GHEA Grapalat" w:hAnsi="GHEA Grapalat"/>
          <w:sz w:val="24"/>
          <w:szCs w:val="24"/>
        </w:rPr>
        <w:t>կՎտ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,  </w:t>
      </w:r>
    </w:p>
    <w:p w:rsidR="0067496C" w:rsidRPr="0067496C" w:rsidRDefault="0067496C" w:rsidP="0067496C">
      <w:pPr>
        <w:spacing w:after="0"/>
        <w:ind w:left="360"/>
        <w:jc w:val="both"/>
        <w:rPr>
          <w:rFonts w:ascii="GHEA Grapalat" w:hAnsi="GHEA Grapalat"/>
          <w:sz w:val="24"/>
          <w:szCs w:val="24"/>
        </w:rPr>
      </w:pPr>
      <w:r w:rsidRPr="0067496C">
        <w:rPr>
          <w:rFonts w:ascii="Segoe UI Symbol" w:hAnsi="Segoe UI Symbol" w:cs="Segoe UI Symbol"/>
          <w:sz w:val="24"/>
          <w:szCs w:val="24"/>
        </w:rPr>
        <w:t>✔</w:t>
      </w:r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Գլխիկը</w:t>
      </w:r>
      <w:proofErr w:type="spellEnd"/>
      <w:r w:rsidRPr="0067496C">
        <w:rPr>
          <w:rFonts w:ascii="GHEA Grapalat" w:hAnsi="GHEA Grapalat"/>
          <w:sz w:val="24"/>
          <w:szCs w:val="24"/>
        </w:rPr>
        <w:t>՝ Type 2 (</w:t>
      </w:r>
      <w:proofErr w:type="spellStart"/>
      <w:r w:rsidRPr="0067496C">
        <w:rPr>
          <w:rFonts w:ascii="GHEA Grapalat" w:hAnsi="GHEA Grapalat"/>
          <w:sz w:val="24"/>
          <w:szCs w:val="24"/>
        </w:rPr>
        <w:t>եվրոպական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ստանդարտ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)  </w:t>
      </w:r>
    </w:p>
    <w:p w:rsidR="0067496C" w:rsidRPr="0067496C" w:rsidRDefault="0067496C" w:rsidP="0067496C">
      <w:pPr>
        <w:spacing w:after="0"/>
        <w:ind w:left="360"/>
        <w:jc w:val="both"/>
        <w:rPr>
          <w:rFonts w:ascii="GHEA Grapalat" w:hAnsi="GHEA Grapalat"/>
          <w:sz w:val="24"/>
          <w:szCs w:val="24"/>
        </w:rPr>
      </w:pPr>
      <w:r w:rsidRPr="0067496C">
        <w:rPr>
          <w:rFonts w:ascii="Segoe UI Symbol" w:hAnsi="Segoe UI Symbol" w:cs="Segoe UI Symbol"/>
          <w:sz w:val="24"/>
          <w:szCs w:val="24"/>
        </w:rPr>
        <w:t>✔</w:t>
      </w:r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Մալուխի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երկարությունը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՝ 7 </w:t>
      </w:r>
      <w:proofErr w:type="spellStart"/>
      <w:r w:rsidRPr="0067496C">
        <w:rPr>
          <w:rFonts w:ascii="GHEA Grapalat" w:hAnsi="GHEA Grapalat"/>
          <w:sz w:val="24"/>
          <w:szCs w:val="24"/>
        </w:rPr>
        <w:t>մետր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7496C">
        <w:rPr>
          <w:rFonts w:ascii="GHEA Grapalat" w:hAnsi="GHEA Grapalat"/>
          <w:sz w:val="24"/>
          <w:szCs w:val="24"/>
        </w:rPr>
        <w:t>ավտոմատ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տուփ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7496C">
        <w:rPr>
          <w:rFonts w:ascii="GHEA Grapalat" w:hAnsi="GHEA Grapalat"/>
          <w:sz w:val="24"/>
          <w:szCs w:val="24"/>
        </w:rPr>
        <w:t>ավտոմատ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եռաֆազ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7496C">
        <w:rPr>
          <w:rFonts w:ascii="GHEA Grapalat" w:hAnsi="GHEA Grapalat"/>
          <w:sz w:val="24"/>
          <w:szCs w:val="24"/>
        </w:rPr>
        <w:t>մետաղական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տուփ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։ </w:t>
      </w:r>
    </w:p>
    <w:p w:rsidR="0067496C" w:rsidRPr="0067496C" w:rsidRDefault="0067496C" w:rsidP="0067496C">
      <w:pPr>
        <w:spacing w:after="0"/>
        <w:ind w:left="360"/>
        <w:jc w:val="both"/>
        <w:rPr>
          <w:rFonts w:ascii="GHEA Grapalat" w:hAnsi="GHEA Grapalat" w:cs="Segoe UI Symbol"/>
          <w:sz w:val="24"/>
          <w:szCs w:val="24"/>
        </w:rPr>
      </w:pPr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r w:rsidRPr="0067496C">
        <w:rPr>
          <w:rFonts w:ascii="Segoe UI Symbol" w:hAnsi="Segoe UI Symbol" w:cs="Segoe UI Symbol"/>
          <w:sz w:val="24"/>
          <w:szCs w:val="24"/>
        </w:rPr>
        <w:t>✔</w:t>
      </w:r>
      <w:r w:rsidRPr="0067496C">
        <w:rPr>
          <w:rFonts w:ascii="GHEA Grapalat" w:hAnsi="GHEA Grapalat" w:cs="Segoe UI Symbol"/>
          <w:sz w:val="24"/>
          <w:szCs w:val="24"/>
        </w:rPr>
        <w:t xml:space="preserve"> IEC 63110 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ստանդարտ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- OCPP 1.6 J 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համատեղելի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 </w:t>
      </w:r>
    </w:p>
    <w:p w:rsidR="0067496C" w:rsidRPr="0067496C" w:rsidRDefault="0067496C" w:rsidP="0067496C">
      <w:pPr>
        <w:spacing w:after="0"/>
        <w:ind w:left="360"/>
        <w:jc w:val="both"/>
        <w:rPr>
          <w:rFonts w:ascii="GHEA Grapalat" w:hAnsi="GHEA Grapalat" w:cs="Segoe UI Symbol"/>
          <w:sz w:val="24"/>
          <w:szCs w:val="24"/>
        </w:rPr>
      </w:pPr>
      <w:r w:rsidRPr="0067496C">
        <w:rPr>
          <w:rFonts w:ascii="Segoe UI Symbol" w:hAnsi="Segoe UI Symbol" w:cs="Segoe UI Symbol"/>
          <w:sz w:val="24"/>
          <w:szCs w:val="24"/>
        </w:rPr>
        <w:t>✔</w:t>
      </w:r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Segoe UI Symbol"/>
          <w:sz w:val="24"/>
          <w:szCs w:val="24"/>
        </w:rPr>
        <w:t>Նվազագույն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հզորությունը</w:t>
      </w:r>
      <w:proofErr w:type="spellEnd"/>
      <w:r w:rsidRPr="0067496C">
        <w:rPr>
          <w:rFonts w:ascii="GHEA Grapalat" w:hAnsi="GHEA Grapalat" w:cs="Arial"/>
          <w:sz w:val="24"/>
          <w:szCs w:val="24"/>
        </w:rPr>
        <w:t>՝</w:t>
      </w:r>
      <w:r w:rsidRPr="0067496C">
        <w:rPr>
          <w:rFonts w:ascii="GHEA Grapalat" w:hAnsi="GHEA Grapalat" w:cs="Segoe UI Symbol"/>
          <w:sz w:val="24"/>
          <w:szCs w:val="24"/>
        </w:rPr>
        <w:t xml:space="preserve"> 22 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կՎտ</w:t>
      </w:r>
      <w:proofErr w:type="spellEnd"/>
    </w:p>
    <w:p w:rsidR="0067496C" w:rsidRPr="0067496C" w:rsidRDefault="0067496C" w:rsidP="0067496C">
      <w:pPr>
        <w:spacing w:after="0"/>
        <w:ind w:left="360"/>
        <w:jc w:val="both"/>
        <w:rPr>
          <w:rFonts w:ascii="GHEA Grapalat" w:hAnsi="GHEA Grapalat" w:cs="Segoe UI Symbol"/>
          <w:sz w:val="24"/>
          <w:szCs w:val="24"/>
        </w:rPr>
      </w:pPr>
      <w:r w:rsidRPr="0067496C">
        <w:rPr>
          <w:rFonts w:ascii="Segoe UI Symbol" w:hAnsi="Segoe UI Symbol" w:cs="Segoe UI Symbol"/>
          <w:sz w:val="24"/>
          <w:szCs w:val="24"/>
        </w:rPr>
        <w:t>✔</w:t>
      </w:r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Վթարային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հոսանքի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հայտնաբերում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AC</w:t>
      </w:r>
      <w:r w:rsidRPr="0067496C">
        <w:rPr>
          <w:rFonts w:ascii="GHEA Grapalat" w:hAnsi="GHEA Grapalat" w:cs="Arial"/>
          <w:sz w:val="24"/>
          <w:szCs w:val="24"/>
        </w:rPr>
        <w:t>՝</w:t>
      </w:r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առավելագույնը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30 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Մա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 </w:t>
      </w:r>
    </w:p>
    <w:p w:rsidR="0067496C" w:rsidRPr="0067496C" w:rsidRDefault="0067496C" w:rsidP="0067496C">
      <w:pPr>
        <w:spacing w:after="0"/>
        <w:ind w:left="360"/>
        <w:jc w:val="both"/>
        <w:rPr>
          <w:rFonts w:ascii="GHEA Grapalat" w:hAnsi="GHEA Grapalat" w:cs="Segoe UI Symbol"/>
          <w:sz w:val="24"/>
          <w:szCs w:val="24"/>
        </w:rPr>
      </w:pPr>
      <w:r w:rsidRPr="0067496C">
        <w:rPr>
          <w:rFonts w:ascii="Segoe UI Symbol" w:hAnsi="Segoe UI Symbol" w:cs="Segoe UI Symbol"/>
          <w:sz w:val="24"/>
          <w:szCs w:val="24"/>
        </w:rPr>
        <w:t>✔</w:t>
      </w:r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Վթարային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հոսանքի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հայտնաբերում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DC</w:t>
      </w:r>
      <w:r w:rsidRPr="0067496C">
        <w:rPr>
          <w:rFonts w:ascii="GHEA Grapalat" w:hAnsi="GHEA Grapalat" w:cs="Arial"/>
          <w:sz w:val="24"/>
          <w:szCs w:val="24"/>
        </w:rPr>
        <w:t>՝</w:t>
      </w:r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առավելագույնը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6 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Մա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 </w:t>
      </w:r>
    </w:p>
    <w:p w:rsidR="0067496C" w:rsidRPr="0067496C" w:rsidRDefault="0067496C" w:rsidP="0067496C">
      <w:pPr>
        <w:spacing w:after="0"/>
        <w:ind w:left="360"/>
        <w:jc w:val="both"/>
        <w:rPr>
          <w:rFonts w:ascii="GHEA Grapalat" w:hAnsi="GHEA Grapalat" w:cs="Segoe UI Symbol"/>
          <w:sz w:val="24"/>
          <w:szCs w:val="24"/>
        </w:rPr>
      </w:pPr>
      <w:r w:rsidRPr="0067496C">
        <w:rPr>
          <w:rFonts w:ascii="Segoe UI Symbol" w:hAnsi="Segoe UI Symbol" w:cs="Segoe UI Symbol"/>
          <w:sz w:val="24"/>
          <w:szCs w:val="24"/>
        </w:rPr>
        <w:t>✔</w:t>
      </w:r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Segoe UI Symbol"/>
          <w:sz w:val="24"/>
          <w:szCs w:val="24"/>
        </w:rPr>
        <w:t>Գերհոսանքի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, </w:t>
      </w:r>
      <w:proofErr w:type="spellStart"/>
      <w:r w:rsidRPr="0067496C">
        <w:rPr>
          <w:rFonts w:ascii="GHEA Grapalat" w:hAnsi="GHEA Grapalat" w:cs="Segoe UI Symbol"/>
          <w:sz w:val="24"/>
          <w:szCs w:val="24"/>
        </w:rPr>
        <w:t>գերլարման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և </w:t>
      </w:r>
      <w:proofErr w:type="spellStart"/>
      <w:r w:rsidRPr="0067496C">
        <w:rPr>
          <w:rFonts w:ascii="GHEA Grapalat" w:hAnsi="GHEA Grapalat" w:cs="Segoe UI Symbol"/>
          <w:sz w:val="24"/>
          <w:szCs w:val="24"/>
        </w:rPr>
        <w:t>թերլարման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Segoe UI Symbol"/>
          <w:sz w:val="24"/>
          <w:szCs w:val="24"/>
        </w:rPr>
        <w:t>պաշտպանության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Segoe UI Symbol"/>
          <w:sz w:val="24"/>
          <w:szCs w:val="24"/>
        </w:rPr>
        <w:t>համակարգ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, </w:t>
      </w:r>
      <w:proofErr w:type="spellStart"/>
      <w:r w:rsidRPr="0067496C">
        <w:rPr>
          <w:rFonts w:ascii="GHEA Grapalat" w:hAnsi="GHEA Grapalat" w:cs="Segoe UI Symbol"/>
          <w:sz w:val="24"/>
          <w:szCs w:val="24"/>
        </w:rPr>
        <w:t>Վթարային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Segoe UI Symbol"/>
          <w:sz w:val="24"/>
          <w:szCs w:val="24"/>
        </w:rPr>
        <w:t>հոսանքի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Segoe UI Symbol"/>
          <w:sz w:val="24"/>
          <w:szCs w:val="24"/>
        </w:rPr>
        <w:t>հայտնաբերման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Segoe UI Symbol"/>
          <w:sz w:val="24"/>
          <w:szCs w:val="24"/>
        </w:rPr>
        <w:t>համակարգ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, </w:t>
      </w:r>
      <w:proofErr w:type="spellStart"/>
      <w:r w:rsidRPr="0067496C">
        <w:rPr>
          <w:rFonts w:ascii="GHEA Grapalat" w:hAnsi="GHEA Grapalat" w:cs="Segoe UI Symbol"/>
          <w:sz w:val="24"/>
          <w:szCs w:val="24"/>
        </w:rPr>
        <w:t>շրջակա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Segoe UI Symbol"/>
          <w:sz w:val="24"/>
          <w:szCs w:val="24"/>
        </w:rPr>
        <w:t>օդի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Segoe UI Symbol"/>
          <w:sz w:val="24"/>
          <w:szCs w:val="24"/>
        </w:rPr>
        <w:t>ջերմաստիճանի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Segoe UI Symbol"/>
          <w:sz w:val="24"/>
          <w:szCs w:val="24"/>
        </w:rPr>
        <w:t>միջակայք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՝ -40°C-ից +55°C  </w:t>
      </w:r>
    </w:p>
    <w:p w:rsidR="0067496C" w:rsidRPr="0067496C" w:rsidRDefault="0067496C" w:rsidP="0067496C">
      <w:pPr>
        <w:spacing w:after="0"/>
        <w:ind w:left="360"/>
        <w:jc w:val="both"/>
        <w:rPr>
          <w:rFonts w:ascii="GHEA Grapalat" w:hAnsi="GHEA Grapalat" w:cs="Segoe UI Symbol"/>
          <w:sz w:val="24"/>
          <w:szCs w:val="24"/>
        </w:rPr>
      </w:pPr>
      <w:r w:rsidRPr="0067496C">
        <w:rPr>
          <w:rFonts w:ascii="Segoe UI Symbol" w:hAnsi="Segoe UI Symbol" w:cs="Segoe UI Symbol"/>
          <w:sz w:val="24"/>
          <w:szCs w:val="24"/>
        </w:rPr>
        <w:t>✔</w:t>
      </w:r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Գերլարման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պաշտպանություն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(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մինչև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10 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կՎ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)  </w:t>
      </w:r>
    </w:p>
    <w:p w:rsidR="0067496C" w:rsidRPr="0067496C" w:rsidRDefault="0067496C" w:rsidP="0067496C">
      <w:pPr>
        <w:spacing w:after="0"/>
        <w:ind w:left="360"/>
        <w:jc w:val="both"/>
        <w:rPr>
          <w:rFonts w:ascii="GHEA Grapalat" w:hAnsi="GHEA Grapalat" w:cs="Segoe UI Symbol"/>
          <w:sz w:val="24"/>
          <w:szCs w:val="24"/>
        </w:rPr>
      </w:pPr>
      <w:r w:rsidRPr="0067496C">
        <w:rPr>
          <w:rFonts w:ascii="Segoe UI Symbol" w:hAnsi="Segoe UI Symbol" w:cs="Segoe UI Symbol"/>
          <w:sz w:val="24"/>
          <w:szCs w:val="24"/>
        </w:rPr>
        <w:t>✔</w:t>
      </w:r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Թերլարման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պաշտպանություն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 </w:t>
      </w:r>
    </w:p>
    <w:p w:rsidR="0067496C" w:rsidRPr="0067496C" w:rsidRDefault="0067496C" w:rsidP="0067496C">
      <w:pPr>
        <w:spacing w:after="0"/>
        <w:ind w:left="360"/>
        <w:jc w:val="both"/>
        <w:rPr>
          <w:rFonts w:ascii="GHEA Grapalat" w:hAnsi="GHEA Grapalat" w:cs="Segoe UI Symbol"/>
          <w:sz w:val="24"/>
          <w:szCs w:val="24"/>
        </w:rPr>
      </w:pPr>
      <w:r w:rsidRPr="0067496C">
        <w:rPr>
          <w:rFonts w:ascii="Segoe UI Symbol" w:hAnsi="Segoe UI Symbol" w:cs="Segoe UI Symbol"/>
          <w:sz w:val="24"/>
          <w:szCs w:val="24"/>
        </w:rPr>
        <w:t>✔</w:t>
      </w:r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Շրջակա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օդի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ջերմաստիճանի</w:t>
      </w:r>
      <w:proofErr w:type="spellEnd"/>
      <w:r w:rsidRPr="0067496C">
        <w:rPr>
          <w:rFonts w:ascii="GHEA Grapalat" w:hAnsi="GHEA Grapalat" w:cs="Segoe UI Symbol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միջակայք</w:t>
      </w:r>
      <w:proofErr w:type="spellEnd"/>
      <w:r w:rsidRPr="0067496C">
        <w:rPr>
          <w:rFonts w:ascii="GHEA Grapalat" w:hAnsi="GHEA Grapalat" w:cs="Arial"/>
          <w:sz w:val="24"/>
          <w:szCs w:val="24"/>
        </w:rPr>
        <w:t>՝</w:t>
      </w:r>
      <w:r w:rsidRPr="0067496C">
        <w:rPr>
          <w:rFonts w:ascii="GHEA Grapalat" w:hAnsi="GHEA Grapalat" w:cs="Segoe UI Symbol"/>
          <w:sz w:val="24"/>
          <w:szCs w:val="24"/>
        </w:rPr>
        <w:t xml:space="preserve"> -40°C-</w:t>
      </w:r>
      <w:r w:rsidRPr="0067496C">
        <w:rPr>
          <w:rFonts w:ascii="GHEA Grapalat" w:hAnsi="GHEA Grapalat" w:cs="Arial"/>
          <w:sz w:val="24"/>
          <w:szCs w:val="24"/>
        </w:rPr>
        <w:t>ից</w:t>
      </w:r>
      <w:r w:rsidRPr="0067496C">
        <w:rPr>
          <w:rFonts w:ascii="GHEA Grapalat" w:hAnsi="GHEA Grapalat" w:cs="Segoe UI Symbol"/>
          <w:sz w:val="24"/>
          <w:szCs w:val="24"/>
        </w:rPr>
        <w:t xml:space="preserve"> +60°C  </w:t>
      </w:r>
    </w:p>
    <w:p w:rsidR="0067496C" w:rsidRPr="0067496C" w:rsidRDefault="0067496C" w:rsidP="0067496C">
      <w:pPr>
        <w:spacing w:after="0"/>
        <w:ind w:left="360"/>
        <w:jc w:val="both"/>
        <w:rPr>
          <w:rFonts w:ascii="GHEA Grapalat" w:hAnsi="GHEA Grapalat" w:cs="Segoe UI Symbol"/>
          <w:sz w:val="24"/>
          <w:szCs w:val="24"/>
        </w:rPr>
      </w:pPr>
      <w:r w:rsidRPr="0067496C">
        <w:rPr>
          <w:rFonts w:ascii="Segoe UI Symbol" w:hAnsi="Segoe UI Symbol" w:cs="Segoe UI Symbol"/>
          <w:sz w:val="24"/>
          <w:szCs w:val="24"/>
        </w:rPr>
        <w:t>✔</w:t>
      </w:r>
      <w:r w:rsidRPr="0067496C">
        <w:rPr>
          <w:rFonts w:ascii="GHEA Grapalat" w:hAnsi="GHEA Grapalat" w:cs="Segoe UI Symbol"/>
          <w:sz w:val="24"/>
          <w:szCs w:val="24"/>
        </w:rPr>
        <w:t xml:space="preserve"> IP </w:t>
      </w:r>
      <w:proofErr w:type="spellStart"/>
      <w:r w:rsidRPr="0067496C">
        <w:rPr>
          <w:rFonts w:ascii="GHEA Grapalat" w:hAnsi="GHEA Grapalat" w:cs="Arial"/>
          <w:sz w:val="24"/>
          <w:szCs w:val="24"/>
        </w:rPr>
        <w:t>դաս</w:t>
      </w:r>
      <w:proofErr w:type="spellEnd"/>
      <w:r w:rsidRPr="0067496C">
        <w:rPr>
          <w:rFonts w:ascii="GHEA Grapalat" w:hAnsi="GHEA Grapalat" w:cs="Arial"/>
          <w:sz w:val="24"/>
          <w:szCs w:val="24"/>
        </w:rPr>
        <w:t>՝</w:t>
      </w:r>
      <w:r w:rsidRPr="0067496C">
        <w:rPr>
          <w:rFonts w:ascii="GHEA Grapalat" w:hAnsi="GHEA Grapalat" w:cs="Segoe UI Symbol"/>
          <w:sz w:val="24"/>
          <w:szCs w:val="24"/>
        </w:rPr>
        <w:t xml:space="preserve"> IP66  </w:t>
      </w:r>
    </w:p>
    <w:p w:rsidR="0067496C" w:rsidRPr="0067496C" w:rsidRDefault="0067496C" w:rsidP="0067496C">
      <w:pPr>
        <w:spacing w:after="0"/>
        <w:ind w:left="360"/>
        <w:jc w:val="both"/>
        <w:rPr>
          <w:rFonts w:ascii="GHEA Grapalat" w:hAnsi="GHEA Grapalat"/>
          <w:sz w:val="24"/>
          <w:szCs w:val="24"/>
        </w:rPr>
      </w:pPr>
      <w:r w:rsidRPr="0067496C">
        <w:rPr>
          <w:rFonts w:ascii="Segoe UI Symbol" w:hAnsi="Segoe UI Symbol" w:cs="Segoe UI Symbol"/>
          <w:sz w:val="24"/>
          <w:szCs w:val="24"/>
        </w:rPr>
        <w:t>✔</w:t>
      </w:r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Վանդալիզմի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դաս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՝ IK10 </w:t>
      </w:r>
    </w:p>
    <w:p w:rsidR="0067496C" w:rsidRPr="0067496C" w:rsidRDefault="0067496C" w:rsidP="0067496C">
      <w:pPr>
        <w:spacing w:after="0"/>
        <w:ind w:left="360"/>
        <w:jc w:val="both"/>
        <w:rPr>
          <w:rFonts w:ascii="GHEA Grapalat" w:hAnsi="GHEA Grapalat"/>
          <w:sz w:val="24"/>
          <w:szCs w:val="24"/>
        </w:rPr>
      </w:pPr>
      <w:r w:rsidRPr="0067496C">
        <w:rPr>
          <w:rFonts w:ascii="GHEA Grapalat" w:hAnsi="GHEA Grapalat"/>
          <w:sz w:val="24"/>
          <w:szCs w:val="24"/>
        </w:rPr>
        <w:t xml:space="preserve"> </w:t>
      </w:r>
      <w:r w:rsidRPr="0067496C">
        <w:rPr>
          <w:rFonts w:ascii="Segoe UI Symbol" w:hAnsi="Segoe UI Symbol" w:cs="Segoe UI Symbol"/>
          <w:sz w:val="24"/>
          <w:szCs w:val="24"/>
        </w:rPr>
        <w:t>✔</w:t>
      </w:r>
      <w:r w:rsidRPr="0067496C">
        <w:rPr>
          <w:rFonts w:ascii="GHEA Grapalat" w:hAnsi="GHEA Grapalat"/>
          <w:sz w:val="24"/>
          <w:szCs w:val="24"/>
        </w:rPr>
        <w:t xml:space="preserve"> (OTA) </w:t>
      </w:r>
      <w:proofErr w:type="spellStart"/>
      <w:r w:rsidRPr="0067496C">
        <w:rPr>
          <w:rFonts w:ascii="GHEA Grapalat" w:hAnsi="GHEA Grapalat"/>
          <w:sz w:val="24"/>
          <w:szCs w:val="24"/>
        </w:rPr>
        <w:t>ծրագրային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անլար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թարմացում</w:t>
      </w:r>
      <w:proofErr w:type="spellEnd"/>
    </w:p>
    <w:p w:rsidR="0067496C" w:rsidRPr="0067496C" w:rsidRDefault="0067496C" w:rsidP="0067496C">
      <w:pPr>
        <w:spacing w:after="0"/>
        <w:ind w:left="360"/>
        <w:jc w:val="both"/>
        <w:rPr>
          <w:rFonts w:ascii="GHEA Grapalat" w:hAnsi="GHEA Grapalat"/>
          <w:sz w:val="24"/>
          <w:szCs w:val="24"/>
        </w:rPr>
      </w:pPr>
      <w:r w:rsidRPr="0067496C">
        <w:rPr>
          <w:rFonts w:ascii="GHEA Grapalat" w:hAnsi="GHEA Grapalat"/>
          <w:sz w:val="24"/>
          <w:szCs w:val="24"/>
        </w:rPr>
        <w:t xml:space="preserve"> </w:t>
      </w:r>
      <w:r w:rsidRPr="0067496C">
        <w:rPr>
          <w:rFonts w:ascii="Segoe UI Symbol" w:hAnsi="Segoe UI Symbol" w:cs="Segoe UI Symbol"/>
          <w:sz w:val="24"/>
          <w:szCs w:val="24"/>
        </w:rPr>
        <w:t>✓</w:t>
      </w:r>
      <w:r w:rsidR="00EE74D0">
        <w:rPr>
          <w:rFonts w:cs="Segoe UI Symbol"/>
          <w:sz w:val="24"/>
          <w:szCs w:val="24"/>
          <w:lang w:val="hy-AM"/>
        </w:rPr>
        <w:t xml:space="preserve"> </w:t>
      </w:r>
      <w:proofErr w:type="spellStart"/>
      <w:r w:rsidR="00EE74D0" w:rsidRPr="00EE74D0">
        <w:rPr>
          <w:rFonts w:ascii="GHEA Grapalat" w:hAnsi="GHEA Grapalat"/>
          <w:sz w:val="24"/>
          <w:szCs w:val="24"/>
        </w:rPr>
        <w:t>Կ</w:t>
      </w:r>
      <w:r w:rsidRPr="0067496C">
        <w:rPr>
          <w:rFonts w:ascii="GHEA Grapalat" w:hAnsi="GHEA Grapalat"/>
          <w:sz w:val="24"/>
          <w:szCs w:val="24"/>
        </w:rPr>
        <w:t>այանի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տրամադրումը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՝ 1 </w:t>
      </w:r>
      <w:proofErr w:type="spellStart"/>
      <w:r w:rsidRPr="0067496C">
        <w:rPr>
          <w:rFonts w:ascii="GHEA Grapalat" w:hAnsi="GHEA Grapalat"/>
          <w:sz w:val="24"/>
          <w:szCs w:val="24"/>
        </w:rPr>
        <w:t>տարի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երաշխիք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։ </w:t>
      </w:r>
      <w:proofErr w:type="spellStart"/>
      <w:r w:rsidRPr="0067496C">
        <w:rPr>
          <w:rFonts w:ascii="GHEA Grapalat" w:hAnsi="GHEA Grapalat"/>
          <w:sz w:val="24"/>
          <w:szCs w:val="24"/>
        </w:rPr>
        <w:t>Ապրանքը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պետք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67496C">
        <w:rPr>
          <w:rFonts w:ascii="GHEA Grapalat" w:hAnsi="GHEA Grapalat"/>
          <w:sz w:val="24"/>
          <w:szCs w:val="24"/>
        </w:rPr>
        <w:t>լինի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նոր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7496C">
        <w:rPr>
          <w:rFonts w:ascii="GHEA Grapalat" w:hAnsi="GHEA Grapalat"/>
          <w:sz w:val="24"/>
          <w:szCs w:val="24"/>
        </w:rPr>
        <w:t>չօգտագործված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։ </w:t>
      </w:r>
      <w:proofErr w:type="spellStart"/>
      <w:r w:rsidRPr="0067496C">
        <w:rPr>
          <w:rFonts w:ascii="GHEA Grapalat" w:hAnsi="GHEA Grapalat"/>
          <w:sz w:val="24"/>
          <w:szCs w:val="24"/>
        </w:rPr>
        <w:t>Մատակարարումը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7496C">
        <w:rPr>
          <w:rFonts w:ascii="GHEA Grapalat" w:hAnsi="GHEA Grapalat"/>
          <w:sz w:val="24"/>
          <w:szCs w:val="24"/>
        </w:rPr>
        <w:t>տեղադրումը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67496C">
        <w:rPr>
          <w:rFonts w:ascii="GHEA Grapalat" w:hAnsi="GHEA Grapalat"/>
          <w:sz w:val="24"/>
          <w:szCs w:val="24"/>
        </w:rPr>
        <w:t>ներառյալ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բոլոր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պահանջվող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աշխատանքները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7496C">
        <w:rPr>
          <w:rFonts w:ascii="GHEA Grapalat" w:hAnsi="GHEA Grapalat"/>
          <w:sz w:val="24"/>
          <w:szCs w:val="24"/>
        </w:rPr>
        <w:t>սարքավորումները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67496C">
        <w:rPr>
          <w:rFonts w:ascii="GHEA Grapalat" w:hAnsi="GHEA Grapalat"/>
          <w:sz w:val="24"/>
          <w:szCs w:val="24"/>
        </w:rPr>
        <w:t>պետք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67496C">
        <w:rPr>
          <w:rFonts w:ascii="GHEA Grapalat" w:hAnsi="GHEA Grapalat"/>
          <w:sz w:val="24"/>
          <w:szCs w:val="24"/>
        </w:rPr>
        <w:t>իրականացնի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Վաճառողը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իր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միջոցներով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։ </w:t>
      </w:r>
      <w:proofErr w:type="spellStart"/>
      <w:r w:rsidRPr="0067496C">
        <w:rPr>
          <w:rFonts w:ascii="GHEA Grapalat" w:hAnsi="GHEA Grapalat"/>
          <w:sz w:val="24"/>
          <w:szCs w:val="24"/>
        </w:rPr>
        <w:t>Երաշխիքային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ժամկետը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67496C">
        <w:rPr>
          <w:rFonts w:ascii="GHEA Grapalat" w:hAnsi="GHEA Grapalat"/>
          <w:sz w:val="24"/>
          <w:szCs w:val="24"/>
        </w:rPr>
        <w:t>առնվազն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365 </w:t>
      </w:r>
      <w:proofErr w:type="spellStart"/>
      <w:r w:rsidRPr="0067496C">
        <w:rPr>
          <w:rFonts w:ascii="GHEA Grapalat" w:hAnsi="GHEA Grapalat"/>
          <w:sz w:val="24"/>
          <w:szCs w:val="24"/>
        </w:rPr>
        <w:t>օր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հաշված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մատակարարման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7496C">
        <w:rPr>
          <w:rFonts w:ascii="GHEA Grapalat" w:hAnsi="GHEA Grapalat"/>
          <w:sz w:val="24"/>
          <w:szCs w:val="24"/>
        </w:rPr>
        <w:t>օրվանից</w:t>
      </w:r>
      <w:proofErr w:type="spellEnd"/>
      <w:r w:rsidRPr="0067496C">
        <w:rPr>
          <w:rFonts w:ascii="GHEA Grapalat" w:hAnsi="GHEA Grapalat"/>
          <w:sz w:val="24"/>
          <w:szCs w:val="24"/>
        </w:rPr>
        <w:t xml:space="preserve">:   </w:t>
      </w:r>
    </w:p>
    <w:p w:rsidR="004E5AE2" w:rsidRDefault="004E5AE2">
      <w:pPr>
        <w:rPr>
          <w:sz w:val="24"/>
          <w:szCs w:val="24"/>
        </w:rPr>
      </w:pPr>
    </w:p>
    <w:p w:rsidR="00A43658" w:rsidRDefault="00A43658">
      <w:pPr>
        <w:rPr>
          <w:sz w:val="24"/>
          <w:szCs w:val="24"/>
        </w:rPr>
      </w:pPr>
    </w:p>
    <w:p w:rsidR="00A43658" w:rsidRDefault="00A43658">
      <w:pPr>
        <w:rPr>
          <w:sz w:val="24"/>
          <w:szCs w:val="24"/>
        </w:rPr>
      </w:pPr>
    </w:p>
    <w:p w:rsidR="00A43658" w:rsidRDefault="00A43658">
      <w:pPr>
        <w:rPr>
          <w:sz w:val="24"/>
          <w:szCs w:val="24"/>
        </w:rPr>
      </w:pPr>
    </w:p>
    <w:p w:rsidR="00A43658" w:rsidRDefault="00A43658">
      <w:pPr>
        <w:rPr>
          <w:sz w:val="24"/>
          <w:szCs w:val="24"/>
        </w:rPr>
      </w:pPr>
    </w:p>
    <w:p w:rsidR="00A43658" w:rsidRDefault="00A43658">
      <w:pPr>
        <w:rPr>
          <w:sz w:val="24"/>
          <w:szCs w:val="24"/>
        </w:rPr>
      </w:pPr>
      <w:bookmarkStart w:id="0" w:name="_GoBack"/>
      <w:bookmarkEnd w:id="0"/>
    </w:p>
    <w:p w:rsidR="00A43658" w:rsidRPr="00A43658" w:rsidRDefault="00A43658" w:rsidP="00A43658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lastRenderedPageBreak/>
        <w:t>ТЕХНИЧЕСКАЯ</w:t>
      </w:r>
      <w:r w:rsidRPr="00A43658">
        <w:rPr>
          <w:b/>
          <w:sz w:val="24"/>
          <w:szCs w:val="24"/>
          <w:lang w:val="ru-RU"/>
        </w:rPr>
        <w:t xml:space="preserve"> ХАРАК</w:t>
      </w:r>
      <w:r>
        <w:rPr>
          <w:b/>
          <w:sz w:val="24"/>
          <w:szCs w:val="24"/>
          <w:lang w:val="ru-RU"/>
        </w:rPr>
        <w:t>ТЕРИСТИКА</w:t>
      </w:r>
    </w:p>
    <w:p w:rsidR="00A43658" w:rsidRPr="00A43658" w:rsidRDefault="00A43658" w:rsidP="00A43658">
      <w:pPr>
        <w:rPr>
          <w:sz w:val="24"/>
          <w:szCs w:val="24"/>
          <w:lang w:val="ru-RU"/>
        </w:rPr>
      </w:pPr>
      <w:r w:rsidRPr="00A43658">
        <w:rPr>
          <w:rFonts w:ascii="Segoe UI Symbol" w:hAnsi="Segoe UI Symbol" w:cs="Segoe UI Symbol"/>
          <w:sz w:val="24"/>
          <w:szCs w:val="24"/>
          <w:lang w:val="ru-RU"/>
        </w:rPr>
        <w:t>✔</w:t>
      </w:r>
      <w:r w:rsidRPr="00A43658">
        <w:rPr>
          <w:sz w:val="24"/>
          <w:szCs w:val="24"/>
          <w:lang w:val="ru-RU"/>
        </w:rPr>
        <w:t xml:space="preserve"> Тип подключения: однофазное и трехфазное</w:t>
      </w:r>
    </w:p>
    <w:p w:rsidR="00A43658" w:rsidRPr="00A43658" w:rsidRDefault="00A43658" w:rsidP="00A43658">
      <w:pPr>
        <w:rPr>
          <w:sz w:val="24"/>
          <w:szCs w:val="24"/>
          <w:lang w:val="ru-RU"/>
        </w:rPr>
      </w:pPr>
      <w:r w:rsidRPr="00A43658">
        <w:rPr>
          <w:rFonts w:ascii="Segoe UI Symbol" w:hAnsi="Segoe UI Symbol" w:cs="Segoe UI Symbol"/>
          <w:sz w:val="24"/>
          <w:szCs w:val="24"/>
          <w:lang w:val="ru-RU"/>
        </w:rPr>
        <w:t>✔</w:t>
      </w:r>
      <w:r w:rsidRPr="00A43658">
        <w:rPr>
          <w:sz w:val="24"/>
          <w:szCs w:val="24"/>
          <w:lang w:val="ru-RU"/>
        </w:rPr>
        <w:t xml:space="preserve"> Мощность станции 32А или 7кВт в однофазном режиме, 32А или 22кВт в трехфазном режиме,</w:t>
      </w:r>
    </w:p>
    <w:p w:rsidR="00A43658" w:rsidRPr="00A43658" w:rsidRDefault="00A43658" w:rsidP="00A43658">
      <w:pPr>
        <w:rPr>
          <w:sz w:val="24"/>
          <w:szCs w:val="24"/>
          <w:lang w:val="ru-RU"/>
        </w:rPr>
      </w:pPr>
      <w:r w:rsidRPr="00A43658">
        <w:rPr>
          <w:rFonts w:ascii="Segoe UI Symbol" w:hAnsi="Segoe UI Symbol" w:cs="Segoe UI Symbol"/>
          <w:sz w:val="24"/>
          <w:szCs w:val="24"/>
          <w:lang w:val="ru-RU"/>
        </w:rPr>
        <w:t>✔</w:t>
      </w:r>
      <w:r w:rsidRPr="00A43658">
        <w:rPr>
          <w:sz w:val="24"/>
          <w:szCs w:val="24"/>
          <w:lang w:val="ru-RU"/>
        </w:rPr>
        <w:t xml:space="preserve"> Головка: Тип 2 (европейский стандарт)</w:t>
      </w:r>
    </w:p>
    <w:p w:rsidR="00A43658" w:rsidRPr="00A43658" w:rsidRDefault="00A43658" w:rsidP="00A43658">
      <w:pPr>
        <w:rPr>
          <w:sz w:val="24"/>
          <w:szCs w:val="24"/>
          <w:lang w:val="ru-RU"/>
        </w:rPr>
      </w:pPr>
      <w:r w:rsidRPr="00A43658">
        <w:rPr>
          <w:rFonts w:ascii="Segoe UI Symbol" w:hAnsi="Segoe UI Symbol" w:cs="Segoe UI Symbol"/>
          <w:sz w:val="24"/>
          <w:szCs w:val="24"/>
          <w:lang w:val="ru-RU"/>
        </w:rPr>
        <w:t>✔</w:t>
      </w:r>
      <w:r w:rsidRPr="00A43658">
        <w:rPr>
          <w:sz w:val="24"/>
          <w:szCs w:val="24"/>
          <w:lang w:val="ru-RU"/>
        </w:rPr>
        <w:t xml:space="preserve"> Длина кабеля: 7 метров, автоматическая коробка, автомат трехфазный, металлическая коробка. </w:t>
      </w:r>
    </w:p>
    <w:p w:rsidR="00A43658" w:rsidRPr="00A43658" w:rsidRDefault="00A43658" w:rsidP="00A43658">
      <w:pPr>
        <w:rPr>
          <w:sz w:val="24"/>
          <w:szCs w:val="24"/>
          <w:lang w:val="ru-RU"/>
        </w:rPr>
      </w:pPr>
      <w:r w:rsidRPr="00A43658">
        <w:rPr>
          <w:rFonts w:ascii="Segoe UI Symbol" w:hAnsi="Segoe UI Symbol" w:cs="Segoe UI Symbol"/>
          <w:sz w:val="24"/>
          <w:szCs w:val="24"/>
          <w:lang w:val="ru-RU"/>
        </w:rPr>
        <w:t>✔</w:t>
      </w:r>
      <w:r w:rsidRPr="00A43658">
        <w:rPr>
          <w:sz w:val="24"/>
          <w:szCs w:val="24"/>
          <w:lang w:val="ru-RU"/>
        </w:rPr>
        <w:t xml:space="preserve"> Стандарт </w:t>
      </w:r>
      <w:r w:rsidRPr="00A43658">
        <w:rPr>
          <w:sz w:val="24"/>
          <w:szCs w:val="24"/>
        </w:rPr>
        <w:t>IEC</w:t>
      </w:r>
      <w:r w:rsidRPr="00A43658">
        <w:rPr>
          <w:sz w:val="24"/>
          <w:szCs w:val="24"/>
          <w:lang w:val="ru-RU"/>
        </w:rPr>
        <w:t xml:space="preserve"> 63110 — совместим с </w:t>
      </w:r>
      <w:r w:rsidRPr="00A43658">
        <w:rPr>
          <w:sz w:val="24"/>
          <w:szCs w:val="24"/>
        </w:rPr>
        <w:t>OCPP</w:t>
      </w:r>
      <w:r w:rsidRPr="00A43658">
        <w:rPr>
          <w:sz w:val="24"/>
          <w:szCs w:val="24"/>
          <w:lang w:val="ru-RU"/>
        </w:rPr>
        <w:t xml:space="preserve"> 1.6 </w:t>
      </w:r>
      <w:r w:rsidRPr="00A43658">
        <w:rPr>
          <w:sz w:val="24"/>
          <w:szCs w:val="24"/>
        </w:rPr>
        <w:t>J</w:t>
      </w:r>
    </w:p>
    <w:p w:rsidR="00A43658" w:rsidRPr="00A43658" w:rsidRDefault="00A43658" w:rsidP="00A43658">
      <w:pPr>
        <w:rPr>
          <w:sz w:val="24"/>
          <w:szCs w:val="24"/>
          <w:lang w:val="ru-RU"/>
        </w:rPr>
      </w:pPr>
      <w:r w:rsidRPr="00A43658">
        <w:rPr>
          <w:rFonts w:ascii="Segoe UI Symbol" w:hAnsi="Segoe UI Symbol" w:cs="Segoe UI Symbol"/>
          <w:sz w:val="24"/>
          <w:szCs w:val="24"/>
          <w:lang w:val="ru-RU"/>
        </w:rPr>
        <w:t>✔</w:t>
      </w:r>
      <w:r w:rsidRPr="00A43658">
        <w:rPr>
          <w:sz w:val="24"/>
          <w:szCs w:val="24"/>
          <w:lang w:val="ru-RU"/>
        </w:rPr>
        <w:t xml:space="preserve"> Минимальная мощность: 22 кВт</w:t>
      </w:r>
    </w:p>
    <w:p w:rsidR="00A43658" w:rsidRPr="00A43658" w:rsidRDefault="00A43658" w:rsidP="00A43658">
      <w:pPr>
        <w:rPr>
          <w:sz w:val="24"/>
          <w:szCs w:val="24"/>
          <w:lang w:val="ru-RU"/>
        </w:rPr>
      </w:pPr>
      <w:r w:rsidRPr="00A43658">
        <w:rPr>
          <w:rFonts w:ascii="Segoe UI Symbol" w:hAnsi="Segoe UI Symbol" w:cs="Segoe UI Symbol"/>
          <w:sz w:val="24"/>
          <w:szCs w:val="24"/>
          <w:lang w:val="ru-RU"/>
        </w:rPr>
        <w:t>✔</w:t>
      </w:r>
      <w:r w:rsidRPr="00A43658">
        <w:rPr>
          <w:sz w:val="24"/>
          <w:szCs w:val="24"/>
          <w:lang w:val="ru-RU"/>
        </w:rPr>
        <w:t xml:space="preserve"> Аварийное обнаружение тока переменного тока: максимум 30 мА</w:t>
      </w:r>
    </w:p>
    <w:p w:rsidR="00A43658" w:rsidRPr="00A43658" w:rsidRDefault="00A43658" w:rsidP="00A43658">
      <w:pPr>
        <w:rPr>
          <w:sz w:val="24"/>
          <w:szCs w:val="24"/>
          <w:lang w:val="ru-RU"/>
        </w:rPr>
      </w:pPr>
      <w:r w:rsidRPr="00A43658">
        <w:rPr>
          <w:rFonts w:ascii="Segoe UI Symbol" w:hAnsi="Segoe UI Symbol" w:cs="Segoe UI Symbol"/>
          <w:sz w:val="24"/>
          <w:szCs w:val="24"/>
          <w:lang w:val="ru-RU"/>
        </w:rPr>
        <w:t>✔</w:t>
      </w:r>
      <w:r w:rsidRPr="00A43658">
        <w:rPr>
          <w:sz w:val="24"/>
          <w:szCs w:val="24"/>
          <w:lang w:val="ru-RU"/>
        </w:rPr>
        <w:t xml:space="preserve"> Аварийное обнаружение тока постоянного тока: максимум 6 мА</w:t>
      </w:r>
    </w:p>
    <w:p w:rsidR="00A43658" w:rsidRPr="00A43658" w:rsidRDefault="00A43658" w:rsidP="00A43658">
      <w:pPr>
        <w:rPr>
          <w:sz w:val="24"/>
          <w:szCs w:val="24"/>
          <w:lang w:val="ru-RU"/>
        </w:rPr>
      </w:pPr>
      <w:r w:rsidRPr="00A43658">
        <w:rPr>
          <w:rFonts w:ascii="Segoe UI Symbol" w:hAnsi="Segoe UI Symbol" w:cs="Segoe UI Symbol"/>
          <w:sz w:val="24"/>
          <w:szCs w:val="24"/>
          <w:lang w:val="ru-RU"/>
        </w:rPr>
        <w:t>✔</w:t>
      </w:r>
      <w:r w:rsidRPr="00A43658">
        <w:rPr>
          <w:sz w:val="24"/>
          <w:szCs w:val="24"/>
          <w:lang w:val="ru-RU"/>
        </w:rPr>
        <w:t xml:space="preserve"> Система защиты от перегрузки по току, перенапряжения и пониженного напряжения, система обнаружения аварийного тока, диапазон температур окружающего воздуха: от -40°</w:t>
      </w:r>
      <w:r w:rsidRPr="00A43658">
        <w:rPr>
          <w:sz w:val="24"/>
          <w:szCs w:val="24"/>
        </w:rPr>
        <w:t>C</w:t>
      </w:r>
      <w:r w:rsidRPr="00A43658">
        <w:rPr>
          <w:sz w:val="24"/>
          <w:szCs w:val="24"/>
          <w:lang w:val="ru-RU"/>
        </w:rPr>
        <w:t xml:space="preserve"> до +55°</w:t>
      </w:r>
      <w:r w:rsidRPr="00A43658">
        <w:rPr>
          <w:sz w:val="24"/>
          <w:szCs w:val="24"/>
        </w:rPr>
        <w:t>C</w:t>
      </w:r>
    </w:p>
    <w:p w:rsidR="00A43658" w:rsidRPr="00A43658" w:rsidRDefault="00A43658" w:rsidP="00A43658">
      <w:pPr>
        <w:rPr>
          <w:sz w:val="24"/>
          <w:szCs w:val="24"/>
          <w:lang w:val="ru-RU"/>
        </w:rPr>
      </w:pPr>
      <w:r w:rsidRPr="00A43658">
        <w:rPr>
          <w:rFonts w:ascii="Segoe UI Symbol" w:hAnsi="Segoe UI Symbol" w:cs="Segoe UI Symbol"/>
          <w:sz w:val="24"/>
          <w:szCs w:val="24"/>
          <w:lang w:val="ru-RU"/>
        </w:rPr>
        <w:t>✔</w:t>
      </w:r>
      <w:r w:rsidRPr="00A43658">
        <w:rPr>
          <w:sz w:val="24"/>
          <w:szCs w:val="24"/>
          <w:lang w:val="ru-RU"/>
        </w:rPr>
        <w:t xml:space="preserve"> Защита от перенапряжения (до 10 кВ)</w:t>
      </w:r>
    </w:p>
    <w:p w:rsidR="00A43658" w:rsidRPr="00A43658" w:rsidRDefault="00A43658" w:rsidP="00A43658">
      <w:pPr>
        <w:rPr>
          <w:sz w:val="24"/>
          <w:szCs w:val="24"/>
          <w:lang w:val="ru-RU"/>
        </w:rPr>
      </w:pPr>
      <w:r w:rsidRPr="00A43658">
        <w:rPr>
          <w:rFonts w:ascii="Segoe UI Symbol" w:hAnsi="Segoe UI Symbol" w:cs="Segoe UI Symbol"/>
          <w:sz w:val="24"/>
          <w:szCs w:val="24"/>
          <w:lang w:val="ru-RU"/>
        </w:rPr>
        <w:t>✔</w:t>
      </w:r>
      <w:r w:rsidRPr="00A43658">
        <w:rPr>
          <w:sz w:val="24"/>
          <w:szCs w:val="24"/>
          <w:lang w:val="ru-RU"/>
        </w:rPr>
        <w:t xml:space="preserve"> Защита от пониженного напряжения</w:t>
      </w:r>
    </w:p>
    <w:p w:rsidR="00A43658" w:rsidRPr="00A43658" w:rsidRDefault="00A43658" w:rsidP="00A43658">
      <w:pPr>
        <w:rPr>
          <w:sz w:val="24"/>
          <w:szCs w:val="24"/>
          <w:lang w:val="ru-RU"/>
        </w:rPr>
      </w:pPr>
      <w:r w:rsidRPr="00A43658">
        <w:rPr>
          <w:rFonts w:ascii="Segoe UI Symbol" w:hAnsi="Segoe UI Symbol" w:cs="Segoe UI Symbol"/>
          <w:sz w:val="24"/>
          <w:szCs w:val="24"/>
          <w:lang w:val="ru-RU"/>
        </w:rPr>
        <w:t>✔</w:t>
      </w:r>
      <w:r w:rsidRPr="00A43658">
        <w:rPr>
          <w:sz w:val="24"/>
          <w:szCs w:val="24"/>
          <w:lang w:val="ru-RU"/>
        </w:rPr>
        <w:t xml:space="preserve"> Диапазон температур окружающего воздуха: от -40°</w:t>
      </w:r>
      <w:r w:rsidRPr="00A43658">
        <w:rPr>
          <w:sz w:val="24"/>
          <w:szCs w:val="24"/>
        </w:rPr>
        <w:t>C</w:t>
      </w:r>
      <w:r w:rsidRPr="00A43658">
        <w:rPr>
          <w:sz w:val="24"/>
          <w:szCs w:val="24"/>
          <w:lang w:val="ru-RU"/>
        </w:rPr>
        <w:t xml:space="preserve"> до +60°</w:t>
      </w:r>
      <w:r w:rsidRPr="00A43658">
        <w:rPr>
          <w:sz w:val="24"/>
          <w:szCs w:val="24"/>
        </w:rPr>
        <w:t>C</w:t>
      </w:r>
    </w:p>
    <w:p w:rsidR="00A43658" w:rsidRPr="00A43658" w:rsidRDefault="00A43658" w:rsidP="00A43658">
      <w:pPr>
        <w:rPr>
          <w:sz w:val="24"/>
          <w:szCs w:val="24"/>
          <w:lang w:val="ru-RU"/>
        </w:rPr>
      </w:pPr>
      <w:r w:rsidRPr="00A43658">
        <w:rPr>
          <w:rFonts w:ascii="Segoe UI Symbol" w:hAnsi="Segoe UI Symbol" w:cs="Segoe UI Symbol"/>
          <w:sz w:val="24"/>
          <w:szCs w:val="24"/>
          <w:lang w:val="ru-RU"/>
        </w:rPr>
        <w:t>✔</w:t>
      </w:r>
      <w:r w:rsidRPr="00A43658">
        <w:rPr>
          <w:sz w:val="24"/>
          <w:szCs w:val="24"/>
          <w:lang w:val="ru-RU"/>
        </w:rPr>
        <w:t xml:space="preserve"> Класс защиты: </w:t>
      </w:r>
      <w:r w:rsidRPr="00A43658">
        <w:rPr>
          <w:sz w:val="24"/>
          <w:szCs w:val="24"/>
        </w:rPr>
        <w:t>IP</w:t>
      </w:r>
      <w:r w:rsidRPr="00A43658">
        <w:rPr>
          <w:sz w:val="24"/>
          <w:szCs w:val="24"/>
          <w:lang w:val="ru-RU"/>
        </w:rPr>
        <w:t>66</w:t>
      </w:r>
    </w:p>
    <w:p w:rsidR="00A43658" w:rsidRPr="00A43658" w:rsidRDefault="00A43658" w:rsidP="00A43658">
      <w:pPr>
        <w:rPr>
          <w:sz w:val="24"/>
          <w:szCs w:val="24"/>
          <w:lang w:val="ru-RU"/>
        </w:rPr>
      </w:pPr>
      <w:r w:rsidRPr="00A43658">
        <w:rPr>
          <w:rFonts w:ascii="Segoe UI Symbol" w:hAnsi="Segoe UI Symbol" w:cs="Segoe UI Symbol"/>
          <w:sz w:val="24"/>
          <w:szCs w:val="24"/>
          <w:lang w:val="ru-RU"/>
        </w:rPr>
        <w:t>✔</w:t>
      </w:r>
      <w:r w:rsidRPr="00A43658">
        <w:rPr>
          <w:sz w:val="24"/>
          <w:szCs w:val="24"/>
          <w:lang w:val="ru-RU"/>
        </w:rPr>
        <w:t xml:space="preserve"> Класс вандализма: </w:t>
      </w:r>
      <w:r w:rsidRPr="00A43658">
        <w:rPr>
          <w:sz w:val="24"/>
          <w:szCs w:val="24"/>
        </w:rPr>
        <w:t>IK</w:t>
      </w:r>
      <w:r w:rsidRPr="00A43658">
        <w:rPr>
          <w:sz w:val="24"/>
          <w:szCs w:val="24"/>
          <w:lang w:val="ru-RU"/>
        </w:rPr>
        <w:t>10</w:t>
      </w:r>
    </w:p>
    <w:p w:rsidR="00A43658" w:rsidRPr="00A43658" w:rsidRDefault="00A43658" w:rsidP="00A43658">
      <w:pPr>
        <w:rPr>
          <w:sz w:val="24"/>
          <w:szCs w:val="24"/>
        </w:rPr>
      </w:pPr>
      <w:r w:rsidRPr="00A43658">
        <w:rPr>
          <w:rFonts w:ascii="Segoe UI Symbol" w:hAnsi="Segoe UI Symbol" w:cs="Segoe UI Symbol"/>
          <w:sz w:val="24"/>
          <w:szCs w:val="24"/>
        </w:rPr>
        <w:t>✔</w:t>
      </w:r>
      <w:r w:rsidRPr="00A43658">
        <w:rPr>
          <w:sz w:val="24"/>
          <w:szCs w:val="24"/>
        </w:rPr>
        <w:t xml:space="preserve"> (OTA) </w:t>
      </w:r>
      <w:proofErr w:type="spellStart"/>
      <w:r w:rsidRPr="00A43658">
        <w:rPr>
          <w:sz w:val="24"/>
          <w:szCs w:val="24"/>
        </w:rPr>
        <w:t>обновление</w:t>
      </w:r>
      <w:proofErr w:type="spellEnd"/>
      <w:r w:rsidRPr="00A43658">
        <w:rPr>
          <w:sz w:val="24"/>
          <w:szCs w:val="24"/>
        </w:rPr>
        <w:t xml:space="preserve"> </w:t>
      </w:r>
      <w:proofErr w:type="spellStart"/>
      <w:r w:rsidRPr="00A43658">
        <w:rPr>
          <w:sz w:val="24"/>
          <w:szCs w:val="24"/>
        </w:rPr>
        <w:t>программного</w:t>
      </w:r>
      <w:proofErr w:type="spellEnd"/>
      <w:r w:rsidRPr="00A43658">
        <w:rPr>
          <w:sz w:val="24"/>
          <w:szCs w:val="24"/>
        </w:rPr>
        <w:t xml:space="preserve"> </w:t>
      </w:r>
      <w:proofErr w:type="spellStart"/>
      <w:r w:rsidRPr="00A43658">
        <w:rPr>
          <w:sz w:val="24"/>
          <w:szCs w:val="24"/>
        </w:rPr>
        <w:t>обеспечения</w:t>
      </w:r>
      <w:proofErr w:type="spellEnd"/>
    </w:p>
    <w:p w:rsidR="00A43658" w:rsidRPr="0067496C" w:rsidRDefault="00A43658" w:rsidP="00A43658">
      <w:pPr>
        <w:rPr>
          <w:sz w:val="24"/>
          <w:szCs w:val="24"/>
        </w:rPr>
      </w:pPr>
      <w:r w:rsidRPr="00A43658">
        <w:rPr>
          <w:rFonts w:ascii="Segoe UI Symbol" w:hAnsi="Segoe UI Symbol" w:cs="Segoe UI Symbol"/>
          <w:sz w:val="24"/>
          <w:szCs w:val="24"/>
          <w:lang w:val="ru-RU"/>
        </w:rPr>
        <w:t>✓</w:t>
      </w:r>
      <w:r w:rsidRPr="00A43658">
        <w:rPr>
          <w:sz w:val="24"/>
          <w:szCs w:val="24"/>
          <w:lang w:val="ru-RU"/>
        </w:rPr>
        <w:t xml:space="preserve"> Поставка станции: гарантия 1 год. Товар должен быть новым и неиспользованным. Поставка и монтаж (включая всю необходимую рабочую силу и оборудование) осуществляются Продавцом за свой счет. </w:t>
      </w:r>
      <w:proofErr w:type="spellStart"/>
      <w:r w:rsidRPr="00A43658">
        <w:rPr>
          <w:sz w:val="24"/>
          <w:szCs w:val="24"/>
        </w:rPr>
        <w:t>Гарантийный</w:t>
      </w:r>
      <w:proofErr w:type="spellEnd"/>
      <w:r w:rsidRPr="00A43658">
        <w:rPr>
          <w:sz w:val="24"/>
          <w:szCs w:val="24"/>
        </w:rPr>
        <w:t xml:space="preserve"> </w:t>
      </w:r>
      <w:proofErr w:type="spellStart"/>
      <w:r w:rsidRPr="00A43658">
        <w:rPr>
          <w:sz w:val="24"/>
          <w:szCs w:val="24"/>
        </w:rPr>
        <w:t>срок</w:t>
      </w:r>
      <w:proofErr w:type="spellEnd"/>
      <w:r w:rsidRPr="00A43658">
        <w:rPr>
          <w:sz w:val="24"/>
          <w:szCs w:val="24"/>
        </w:rPr>
        <w:t xml:space="preserve">: </w:t>
      </w:r>
      <w:proofErr w:type="spellStart"/>
      <w:r w:rsidRPr="00A43658">
        <w:rPr>
          <w:sz w:val="24"/>
          <w:szCs w:val="24"/>
        </w:rPr>
        <w:t>не</w:t>
      </w:r>
      <w:proofErr w:type="spellEnd"/>
      <w:r w:rsidRPr="00A43658">
        <w:rPr>
          <w:sz w:val="24"/>
          <w:szCs w:val="24"/>
        </w:rPr>
        <w:t xml:space="preserve"> </w:t>
      </w:r>
      <w:proofErr w:type="spellStart"/>
      <w:r w:rsidRPr="00A43658">
        <w:rPr>
          <w:sz w:val="24"/>
          <w:szCs w:val="24"/>
        </w:rPr>
        <w:t>менее</w:t>
      </w:r>
      <w:proofErr w:type="spellEnd"/>
      <w:r w:rsidRPr="00A43658">
        <w:rPr>
          <w:sz w:val="24"/>
          <w:szCs w:val="24"/>
        </w:rPr>
        <w:t xml:space="preserve"> 365 </w:t>
      </w:r>
      <w:proofErr w:type="spellStart"/>
      <w:r w:rsidRPr="00A43658">
        <w:rPr>
          <w:sz w:val="24"/>
          <w:szCs w:val="24"/>
        </w:rPr>
        <w:t>дней</w:t>
      </w:r>
      <w:proofErr w:type="spellEnd"/>
      <w:r w:rsidRPr="00A43658">
        <w:rPr>
          <w:sz w:val="24"/>
          <w:szCs w:val="24"/>
        </w:rPr>
        <w:t xml:space="preserve"> с </w:t>
      </w:r>
      <w:proofErr w:type="spellStart"/>
      <w:r w:rsidRPr="00A43658">
        <w:rPr>
          <w:sz w:val="24"/>
          <w:szCs w:val="24"/>
        </w:rPr>
        <w:t>даты</w:t>
      </w:r>
      <w:proofErr w:type="spellEnd"/>
      <w:r w:rsidRPr="00A43658">
        <w:rPr>
          <w:sz w:val="24"/>
          <w:szCs w:val="24"/>
        </w:rPr>
        <w:t xml:space="preserve"> </w:t>
      </w:r>
      <w:proofErr w:type="spellStart"/>
      <w:r w:rsidRPr="00A43658">
        <w:rPr>
          <w:sz w:val="24"/>
          <w:szCs w:val="24"/>
        </w:rPr>
        <w:t>поставки</w:t>
      </w:r>
      <w:proofErr w:type="spellEnd"/>
      <w:r w:rsidRPr="00A43658">
        <w:rPr>
          <w:sz w:val="24"/>
          <w:szCs w:val="24"/>
        </w:rPr>
        <w:t>.</w:t>
      </w:r>
    </w:p>
    <w:sectPr w:rsidR="00A43658" w:rsidRPr="006749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9EC"/>
    <w:rsid w:val="004E5AE2"/>
    <w:rsid w:val="0067496C"/>
    <w:rsid w:val="00A43658"/>
    <w:rsid w:val="00BE19EC"/>
    <w:rsid w:val="00EE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C06C1"/>
  <w15:chartTrackingRefBased/>
  <w15:docId w15:val="{C45C33D5-A046-4C1E-8889-9BD17D789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96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1899</Characters>
  <Application>Microsoft Office Word</Application>
  <DocSecurity>0</DocSecurity>
  <Lines>15</Lines>
  <Paragraphs>4</Paragraphs>
  <ScaleCrop>false</ScaleCrop>
  <Company>HP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Mkrtchyan</dc:creator>
  <cp:keywords/>
  <dc:description/>
  <cp:lastModifiedBy>Liana Mkrtchyan</cp:lastModifiedBy>
  <cp:revision>4</cp:revision>
  <dcterms:created xsi:type="dcterms:W3CDTF">2025-06-16T06:25:00Z</dcterms:created>
  <dcterms:modified xsi:type="dcterms:W3CDTF">2025-06-16T06:27:00Z</dcterms:modified>
</cp:coreProperties>
</file>